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color w:val="FF0000"/>
          <w:sz w:val="64"/>
          <w:szCs w:val="64"/>
        </w:rPr>
      </w:pPr>
      <w:r>
        <w:rPr>
          <w:rFonts w:hint="eastAsia" w:ascii="华文中宋" w:hAnsi="华文中宋" w:eastAsia="华文中宋" w:cs="宋体"/>
          <w:b/>
          <w:color w:val="FF0000"/>
          <w:sz w:val="64"/>
          <w:szCs w:val="64"/>
        </w:rPr>
        <w:t>唐山市物业服务行业协会文件</w:t>
      </w:r>
    </w:p>
    <w:p>
      <w:pPr>
        <w:widowControl/>
        <w:spacing w:line="380" w:lineRule="atLeast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FF0000"/>
          <w:sz w:val="44"/>
          <w:szCs w:val="44"/>
          <w:u w:val="single"/>
        </w:rPr>
        <w:t xml:space="preserve">             </w:t>
      </w:r>
      <w:r>
        <w:rPr>
          <w:rFonts w:ascii="宋体" w:hAnsi="宋体" w:cs="宋体"/>
          <w:b/>
          <w:color w:val="FF0000"/>
          <w:sz w:val="44"/>
          <w:szCs w:val="4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  <w:u w:val="single" w:color="FF0000"/>
        </w:rPr>
        <w:t>唐物协〔202</w:t>
      </w:r>
      <w:r>
        <w:rPr>
          <w:rFonts w:hint="eastAsia" w:ascii="仿宋_GB2312" w:hAnsi="宋体" w:eastAsia="仿宋_GB2312" w:cs="宋体"/>
          <w:b/>
          <w:sz w:val="32"/>
          <w:szCs w:val="32"/>
          <w:u w:val="single" w:color="FF0000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sz w:val="32"/>
          <w:szCs w:val="32"/>
          <w:u w:val="single" w:color="FF0000"/>
        </w:rPr>
        <w:t>〕</w:t>
      </w:r>
      <w:r>
        <w:rPr>
          <w:rFonts w:hint="eastAsia" w:ascii="仿宋_GB2312" w:hAnsi="宋体" w:eastAsia="仿宋_GB2312" w:cs="宋体"/>
          <w:b/>
          <w:sz w:val="32"/>
          <w:szCs w:val="32"/>
          <w:u w:val="single" w:color="FF0000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sz w:val="32"/>
          <w:szCs w:val="32"/>
          <w:u w:val="single" w:color="FF0000"/>
        </w:rPr>
        <w:t xml:space="preserve">号                      </w:t>
      </w:r>
    </w:p>
    <w:p>
      <w:pPr>
        <w:widowControl/>
        <w:spacing w:line="380" w:lineRule="atLeast"/>
        <w:ind w:firstLine="357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380" w:lineRule="atLeast"/>
        <w:ind w:firstLine="357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唐山市物业服务行业协会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关于唐山市物业服务行业202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年度巾帼优秀企业家、巾帼楷模认定结果的通报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各会员单位、物业企业：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 w:color="auto"/>
        </w:rPr>
        <w:t>唐物协〔2021〕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 w:color="auto"/>
        </w:rPr>
        <w:t>号</w:t>
      </w:r>
      <w:r>
        <w:rPr>
          <w:rStyle w:val="5"/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 w:bidi="ar"/>
        </w:rPr>
        <w:t>《关于开展2021年度唐山市物业服务行业巾帼优秀企业家、巾帼楷模推荐工作的通知》规定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经逐级推荐、申报、初审、认定</w:t>
      </w:r>
      <w:r>
        <w:rPr>
          <w:rFonts w:hint="eastAsia" w:ascii="仿宋" w:hAnsi="仿宋" w:eastAsia="仿宋" w:cs="仿宋"/>
          <w:sz w:val="32"/>
          <w:szCs w:val="32"/>
        </w:rPr>
        <w:t>，现将唐山市物业服务行业202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年度“巾帼优秀企业家”和“巾帼楷模”认定结果通报如下：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巾帼优秀企业家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张凤玲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唐山顺捷物业服务有限公司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李晓英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河北信之兰物业服务有限公司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北京天诚古运物业管理有限公司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郭凤艳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唐山万荣锦江物业服务有限公司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唐山红玫瑰物业服务有限公司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王利辉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迁安市嘉冠物业服务有限公司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迁安市忠德物业服务有限公司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唐山茂华物业服务有限公司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韩玉红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唐山市美帮物业服务有限公司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  雪  唐山市润达物业服务有限公司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韩振红  迁西县红玉物业服务有限公司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史晓芬  北京中建世纪物业服务有限公司唐山分公司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彭爱丽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唐山市恒昌物业服务有限公司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臧秀英  唐山市金鼎物业服务有限公司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巾帼楷模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邢树敏  迁安市创客广场管理服务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有限公司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洁  唐山市美帮物业服务有限公司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徐小艳  唐山万荣锦江物业服务有限公司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赵家宜  唐山红玫瑰物业服务有限公司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吴海英  迁安市嘉冠物业服务有限公司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才智慧  迁安市忠德物业服务有限公司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陈文琴  宝石花物业管理有限公司唐山冀东分公司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朱丽娜  唐山市金鼎物业服务有限公司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刘彩凤  唐山四季美盛物业服务有限公司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吉晨茜  唐山曹妃甸筑城物业服务有限公司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乔灵娟  唐山茂华物业服务有限公司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马立娟  荣万家生活服务股份有限公司唐山分公司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郝景茹  唐山海港诚和物业服务有限公司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  丽  唐山市润达物业服务有限公司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张微微  唐山德盈物业服务有限公司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史卜颖  唐山市物业服务行业协会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赵艳仿  迁西县红玉物业服务有限公司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丽  北京中建世纪物业服务有限公司唐山分公司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4640" w:firstLineChars="145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640" w:firstLineChars="1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313055</wp:posOffset>
            </wp:positionV>
            <wp:extent cx="1637665" cy="1515745"/>
            <wp:effectExtent l="0" t="0" r="635" b="8255"/>
            <wp:wrapNone/>
            <wp:docPr id="1" name="图片 0" descr="协会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协会章.jpg"/>
                    <pic:cNvPicPr>
                      <a:picLocks noChangeAspect="1"/>
                    </pic:cNvPicPr>
                  </pic:nvPicPr>
                  <pic:blipFill>
                    <a:blip r:embed="rId5"/>
                    <a:srcRect l="14713" t="30515" r="11417" b="31084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唐山市物业服务行业协会</w:t>
      </w:r>
    </w:p>
    <w:p>
      <w:pPr>
        <w:adjustRightInd w:val="0"/>
        <w:snapToGrid w:val="0"/>
        <w:spacing w:line="360" w:lineRule="auto"/>
        <w:ind w:firstLine="5280" w:firstLineChars="16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年3月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18" w:right="1247" w:bottom="1418" w:left="124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639B56"/>
    <w:multiLevelType w:val="singleLevel"/>
    <w:tmpl w:val="CF639B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BA6"/>
    <w:rsid w:val="0427641D"/>
    <w:rsid w:val="04F45E2E"/>
    <w:rsid w:val="08E76065"/>
    <w:rsid w:val="1A6700F7"/>
    <w:rsid w:val="250C10C2"/>
    <w:rsid w:val="29143BA6"/>
    <w:rsid w:val="2ED90238"/>
    <w:rsid w:val="3C614136"/>
    <w:rsid w:val="50425696"/>
    <w:rsid w:val="56C81602"/>
    <w:rsid w:val="66B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2021-03-01T06:23:00Z</dcterms:created>
  <dc:creator>Administrator</dc:creator>
  <cp:lastModifiedBy>哈士奇</cp:lastModifiedBy>
  <dcterms:modified xsi:type="dcterms:W3CDTF">2021-03-08T09:05:19Z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